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4" w:rsidRPr="00BE1E54" w:rsidRDefault="00BE1E54" w:rsidP="00BE1E54">
      <w:pPr>
        <w:pStyle w:val="Normalny1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r w:rsidRPr="00BE1E54">
        <w:rPr>
          <w:rFonts w:ascii="Times New Roman" w:eastAsia="SimSun" w:hAnsi="Times New Roman"/>
          <w:b/>
          <w:sz w:val="24"/>
          <w:szCs w:val="24"/>
          <w:lang w:eastAsia="pl-PL"/>
        </w:rPr>
        <w:t xml:space="preserve">Wymagania edukacyjne  niezbędne do otrzymania przez ucznia poszczególnych śródrocznych </w:t>
      </w:r>
    </w:p>
    <w:p w:rsidR="00C138DE" w:rsidRDefault="00BE1E54" w:rsidP="00BE1E54">
      <w:pPr>
        <w:pStyle w:val="Normalny1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r w:rsidRPr="00BE1E54">
        <w:rPr>
          <w:rFonts w:ascii="Times New Roman" w:eastAsia="SimSun" w:hAnsi="Times New Roman"/>
          <w:b/>
          <w:sz w:val="24"/>
          <w:szCs w:val="24"/>
          <w:lang w:eastAsia="pl-PL"/>
        </w:rPr>
        <w:t>i rocznych oce</w:t>
      </w:r>
      <w:r>
        <w:rPr>
          <w:rFonts w:ascii="Times New Roman" w:eastAsia="SimSun" w:hAnsi="Times New Roman"/>
          <w:b/>
          <w:sz w:val="24"/>
          <w:szCs w:val="24"/>
          <w:lang w:eastAsia="pl-PL"/>
        </w:rPr>
        <w:t>n klasyfikacyjnych z techniki</w:t>
      </w:r>
      <w:r w:rsidRPr="00BE1E54">
        <w:rPr>
          <w:rFonts w:ascii="Times New Roman" w:eastAsia="SimSun" w:hAnsi="Times New Roman"/>
          <w:b/>
          <w:sz w:val="24"/>
          <w:szCs w:val="24"/>
          <w:lang w:eastAsia="pl-PL"/>
        </w:rPr>
        <w:t xml:space="preserve"> wynikające z realizowanego przez siebie progra</w:t>
      </w:r>
      <w:r>
        <w:rPr>
          <w:rFonts w:ascii="Times New Roman" w:eastAsia="SimSun" w:hAnsi="Times New Roman"/>
          <w:b/>
          <w:sz w:val="24"/>
          <w:szCs w:val="24"/>
          <w:lang w:eastAsia="pl-PL"/>
        </w:rPr>
        <w:t xml:space="preserve">mu nauczania dla uczniów klasy </w:t>
      </w:r>
      <w:r w:rsidRPr="00BE1E54">
        <w:rPr>
          <w:rFonts w:ascii="Times New Roman" w:eastAsia="SimSun" w:hAnsi="Times New Roman"/>
          <w:b/>
          <w:sz w:val="24"/>
          <w:szCs w:val="24"/>
          <w:lang w:eastAsia="pl-PL"/>
        </w:rPr>
        <w:t>V w roku szkolnym: 20</w:t>
      </w:r>
      <w:r w:rsidR="00CE14FC">
        <w:rPr>
          <w:rFonts w:ascii="Times New Roman" w:eastAsia="SimSun" w:hAnsi="Times New Roman"/>
          <w:b/>
          <w:sz w:val="24"/>
          <w:szCs w:val="24"/>
          <w:lang w:eastAsia="pl-PL"/>
        </w:rPr>
        <w:t>20</w:t>
      </w:r>
      <w:r w:rsidRPr="00BE1E54">
        <w:rPr>
          <w:rFonts w:ascii="Times New Roman" w:eastAsia="SimSun" w:hAnsi="Times New Roman"/>
          <w:b/>
          <w:sz w:val="24"/>
          <w:szCs w:val="24"/>
          <w:lang w:eastAsia="pl-PL"/>
        </w:rPr>
        <w:t>/20</w:t>
      </w:r>
      <w:r w:rsidR="00CE14FC">
        <w:rPr>
          <w:rFonts w:ascii="Times New Roman" w:eastAsia="SimSun" w:hAnsi="Times New Roman"/>
          <w:b/>
          <w:sz w:val="24"/>
          <w:szCs w:val="24"/>
          <w:lang w:eastAsia="pl-PL"/>
        </w:rPr>
        <w:t>21</w:t>
      </w:r>
      <w:bookmarkStart w:id="0" w:name="_GoBack"/>
      <w:bookmarkEnd w:id="0"/>
    </w:p>
    <w:p w:rsidR="00BE1E54" w:rsidRDefault="00BE1E54" w:rsidP="00C138DE">
      <w:pPr>
        <w:pStyle w:val="Normalny1"/>
        <w:autoSpaceDE w:val="0"/>
        <w:spacing w:after="0" w:line="276" w:lineRule="auto"/>
        <w:rPr>
          <w:rFonts w:ascii="Times New Roman" w:eastAsia="SimSun" w:hAnsi="Times New Roman"/>
          <w:b/>
          <w:sz w:val="24"/>
          <w:szCs w:val="24"/>
          <w:lang w:eastAsia="pl-PL"/>
        </w:rPr>
      </w:pP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śródroczną ocenę klasyfikacyjną: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NIEDOSTATECZNĄ: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 nie opanował wiadomości i umiejętności wymaganych na ocenę dopuszczającą.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DOPUSZCZAJĄCĄ: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w ograniczonym stopniu opanował podstawowe wiadomości i umiejętności, a braki nie przekreślają możliwości uzyskania przez ucznia podstawowej wiedzy i</w:t>
      </w: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 xml:space="preserve"> zrozumieć kolejnych zagadnień omawianych na lekcjach. 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 xml:space="preserve">Uczeń, </w:t>
      </w:r>
      <w:r w:rsidRPr="009243B3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>powinien: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i przestrzegać regulaminu pracowni technicznej,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wskazać i nazwać wybrane znaki bezpieczeństwa,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ustalić ogólne zasady zorganizowania miejsca pracy w pracowni technicznej,</w:t>
      </w: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br/>
        <w:t>- wymienia nazwy przyborów krawieckich,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podejmuje się robienia pokrowca na telefon,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podaje podstawowe nazwy surowców wykorzystywanych do produkcji papieru,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podstawowe gatunki papieru,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wymienić podstawowe zastosowanie papieru, znać różne gatunki drzew,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rozumieć i znać rolę lasów w życiu człowieka,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wymienia rodzaje drzew,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odróżnia drewno od drzewa,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opisuje budowę drzewa,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określa wiek drewna,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‒ wymienia zagrożenia lasów;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zna rodzaje przyrządów i narzędzi do obróbki drewna,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wie, co to jest operacja technologiczna,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‒ właściwie posługuje się narzędziami i przyrządami,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-omawia rodzaje tworzyw sztucznych,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omawia sposoby zagospodarowania odpadów.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DOSTATECZNĄ:</w:t>
      </w: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ab/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opanował podstawowe treści programowe w zakresie umożliwiającym postępy w dalszym uczeniu się i rozwiązuje proste zadania teoretyczne lub praktyczne;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dopuszczającą</w:t>
      </w:r>
      <w:r w:rsidRPr="009243B3"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>powinien: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rozumieć potrzebę i konieczność robienia przerw podczas pracy,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umieć wskazać i nazwać znaki BHP,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wymienić cechy materiałów papierniczych,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dobrać odpowiedni materiał do wykonywanej pracy,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gospodarować materiałem w sposób oszczędny i racjonalny,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nazywa elementy drewna,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określa historię drewna na podstawie słojów,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omawia zagrożenia lasów,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wymienia narzędzia i przybory wymagające ostrzenia,</w:t>
      </w:r>
    </w:p>
    <w:p w:rsidR="00C138DE" w:rsidRPr="009243B3" w:rsidRDefault="00C138DE" w:rsidP="00C138DE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wymienia operacje technologiczne,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‒ zna zasady BHP.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-omawia konieczność różnicowania stroju w zależności od okazji,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rozróżnia ściegi krawieckie,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- właściwie organizuje stanowisko pracy,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 - podaje nazwy surowców wykorzystywanych do produkcji papieru,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podaje nazwy narzędzi do obróbki drewna i materiałów drewnopochodnych,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podaje nazwy narzędzi do obróbki tworzyw sztucznych,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określa rodzaje metali,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omawia, w jaki sposób otrzymuje się metale,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podaje n</w:t>
      </w:r>
      <w:r w:rsidR="00EC4CC2">
        <w:rPr>
          <w:rFonts w:ascii="Times New Roman" w:eastAsia="Times New Roman" w:hAnsi="Times New Roman"/>
          <w:sz w:val="24"/>
          <w:szCs w:val="24"/>
          <w:lang w:eastAsia="pl-PL"/>
        </w:rPr>
        <w:t>azwy narzędzi do obróbki metali.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C4CC2"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DOBRĄ:</w:t>
      </w:r>
    </w:p>
    <w:p w:rsidR="00C138DE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otrzymuje uczeń, który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opanował  wiedzę i umiejętności w zakresie pozwalającym na rozumienie większości 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lacji między elementami wiedzy, poprawnie stosuje wiadomości,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samodzielnie zadania teoretyczne lub praktycz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 o średnim stopniu trudności.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dostateczną powinien: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znaki BHP znajdujące się w jego najbliższym otoczeniu i stosować się do nich,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umieć posługiwać się instrukcją obsługi dla danego urządzenia,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umieć wykonać swój projekt,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poprawnie posługuje się terminami: włókno, tkanina, dzianina, ścieg, konserwacja odzieży,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rozróżnia materiały włókiennicze,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wyjaśnia znaczenie symboli umieszczonych na metkach odzieżowych,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projektuje ubiory na różne okazje,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wykonuje próbki poszczególnych ściegów,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wymienia kolejność działań (operacji technologicznych),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prawidłowo posługuje się przyborami krawieckimi, 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wykonuje pracę według przyjętych założeń,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omawia proces produkcji papieru 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wymienia nazwy narzędzi do obróbki papieru,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rozróżnia rodzaje materiałów drewnopochodnych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rozróżnia wyroby wykonane z tworzyw sztucznych,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charakteryzuje tworzywa sztuczne ze względu na ich właściwości,</w:t>
      </w:r>
    </w:p>
    <w:p w:rsidR="00C138DE" w:rsidRPr="009243B3" w:rsidRDefault="00C138DE" w:rsidP="00EC4CC2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wymienia zastosowanie różnych metali, 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dobrać odpowiednie narzędzia do wykonania przedmiotu z papieru zgodnie z projektem,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potrafi wykonać zaprojektowany przedmiot,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rozumieć znaczenie dobrego gospodarowania surowcami,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określa gatunek drewna,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 xml:space="preserve">‒ rozpoznaje wady drewna, </w:t>
      </w:r>
    </w:p>
    <w:p w:rsidR="00C138DE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 xml:space="preserve">‒ zna możliwości </w:t>
      </w:r>
      <w:r w:rsidR="00EC4CC2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wykorzystania odpadów z drewna,</w:t>
      </w:r>
    </w:p>
    <w:p w:rsidR="00EC4CC2" w:rsidRDefault="00EC4CC2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-prawidłowo segreguje odpady,</w:t>
      </w:r>
    </w:p>
    <w:p w:rsidR="00EC4CC2" w:rsidRPr="00EC4CC2" w:rsidRDefault="00EC4CC2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-omawia  sposób otrzymywania tworzyw sztucznych.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BARDZO DOBRĄ: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  <w:r w:rsidRPr="009243B3"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opanował pełny zakres wiedzy i umiejętności określony programem nauczania przedmiotu,</w:t>
      </w:r>
      <w:r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sprawnie posługuje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zdobytymi wiadomościami,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samodzielnie problemy teoretyczne i praktyczne,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potrafi zastosować posiadaną wiedzę do rozwiązywania zadań i problemów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nowych sytuacjach;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dobrą powinien: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umieć wymieniać cechy materiałów drzewnych,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 dobrać narzędzia do obrabianego materiału,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umie rozpoznać gatunki drewna,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 xml:space="preserve">‒ omawia wady drewna, 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zna wady i zalety materiałów wykonanych z drewna,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lastRenderedPageBreak/>
        <w:t>- wymienia nazwy gatunków drzew liściastych i iglastych 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- nazywa rodzaje tarcicy,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 xml:space="preserve"> -opisuje proces przetwarzania drewna,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dobiera narzędzia i przyrządy do procesów technologicznych,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omawia operacje technologiczne,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‒ stosuje zasady BHP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-przedstawia zastosowanie przyborów krawieckich,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posługuje się narzędziami z zachowaniem zasad bezpieczeństwa szacuje czas kolejnych działań 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posługuje się terminami: włókna roślinne, surowce wtórne, papier, tektura, karton,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podaje, kto i kiedy wynalazł papier 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rozróżnia wytwory papiernicze,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posługuje się terminami; drewno, pień, tartak, trak, tarcica, materiały drewnopochodne 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podaje przykłady przedmiotów wykonanych z różnego rodzaju tworzyw, określa właściwości tworzyw,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przedstawia zastosowanie narzędzi do obróbki metali,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poprawnie posługuje się terminami: metal, ruda, stop, niemetal, metale żelazne, metale nieżelazne,</w:t>
      </w:r>
    </w:p>
    <w:p w:rsidR="00C138DE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bada właściwości metali,</w:t>
      </w:r>
    </w:p>
    <w:p w:rsidR="00EC4CC2" w:rsidRDefault="005121F3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-omawia sposób otrzymywania tworzyw sztucznych,</w:t>
      </w:r>
    </w:p>
    <w:p w:rsidR="005121F3" w:rsidRPr="009243B3" w:rsidRDefault="005121F3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-wymienia sposoby łączenia tworzyw sztucznych.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CELUJĄCĄ: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</w:t>
      </w:r>
      <w:r w:rsidRPr="009243B3"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posiada pełny zakres wiedzy i umiejętności określony  programem nauczania,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biegle posługuje się zdobytymi wiadomościami w rozwiązywaniu problemów teoretycznych lub praktycznych,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samodzielnie i twórczo rozwija własne uzdolnienia,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podejmuje dodatkową pracę w celu poszerzenia swojej wiedzy i umiejętności.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bardzo dobrą powinien: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projektować skomplikowane prace,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wskazuje skutki wad drewna,</w:t>
      </w:r>
    </w:p>
    <w:p w:rsidR="00C138DE" w:rsidRPr="009243B3" w:rsidRDefault="00C138DE" w:rsidP="005121F3">
      <w:pPr>
        <w:pStyle w:val="Normalny1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Style w:val="Domylnaczcionkaakapitu1"/>
          <w:rFonts w:ascii="Times New Roman" w:hAnsi="Times New Roman"/>
          <w:sz w:val="24"/>
          <w:szCs w:val="24"/>
        </w:rPr>
        <w:t>‒ docenia znaczenie lasów dla życia człowieka,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- omawia właściwości i zastosowanie różnych materiałów </w:t>
      </w:r>
      <w:proofErr w:type="spellStart"/>
      <w:r w:rsidRPr="009243B3">
        <w:rPr>
          <w:rFonts w:ascii="Times New Roman" w:hAnsi="Times New Roman"/>
          <w:sz w:val="24"/>
          <w:szCs w:val="24"/>
        </w:rPr>
        <w:t>włókiennicznych</w:t>
      </w:r>
      <w:proofErr w:type="spellEnd"/>
      <w:r w:rsidRPr="009243B3">
        <w:rPr>
          <w:rFonts w:ascii="Times New Roman" w:hAnsi="Times New Roman"/>
          <w:sz w:val="24"/>
          <w:szCs w:val="24"/>
        </w:rPr>
        <w:t>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podaje charakterystyczne cechy wyrobów wykonanych z włókien naturalnych i sztucznych,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określa wykorzystanie poszczególnych ściegów krawieckich,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wykonuje próbki ściegów starannie i zgodnie z wzorem,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projektuje ubrania, wykazując się pomysłowością,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wykonuje pracę w sposób twórczy,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określa właściwości i zastosowanie różnych wytworów papierniczych 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>- przedstawia zastosowanie narzędzi do obróbki papieru,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omawia budowę pnia drzewa,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wyjaśnia, jak oszacować wiek drzewa 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>- określa właściwości drewna i materiałów drewnopochodnych,</w:t>
      </w:r>
    </w:p>
    <w:p w:rsidR="00C138DE" w:rsidRPr="009243B3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 xml:space="preserve"> - wymienia przykłady zastosowania drewna i materiałów drewnopochodnych ,</w:t>
      </w:r>
    </w:p>
    <w:p w:rsidR="00C138DE" w:rsidRDefault="00C138DE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243B3">
        <w:rPr>
          <w:rFonts w:ascii="Times New Roman" w:hAnsi="Times New Roman"/>
          <w:sz w:val="24"/>
          <w:szCs w:val="24"/>
        </w:rPr>
        <w:t>- przestawia zastosowanie narzędzi do obróbki drewn</w:t>
      </w:r>
      <w:r w:rsidR="005121F3">
        <w:rPr>
          <w:rFonts w:ascii="Times New Roman" w:hAnsi="Times New Roman"/>
          <w:sz w:val="24"/>
          <w:szCs w:val="24"/>
        </w:rPr>
        <w:t>a i materiałów drewnopochodnych.</w:t>
      </w:r>
    </w:p>
    <w:p w:rsidR="005121F3" w:rsidRPr="009243B3" w:rsidRDefault="005121F3" w:rsidP="005121F3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138DE" w:rsidRPr="005121F3" w:rsidRDefault="00C138DE" w:rsidP="005121F3">
      <w:pPr>
        <w:pStyle w:val="Normalny1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121F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Wymagania na roczną ocenę klasyfikacyjną:</w:t>
      </w:r>
    </w:p>
    <w:p w:rsidR="00F456D3" w:rsidRPr="005121F3" w:rsidRDefault="00F456D3" w:rsidP="005121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/>
          <w:b/>
        </w:rPr>
      </w:pPr>
      <w:r w:rsidRPr="005121F3">
        <w:rPr>
          <w:rFonts w:ascii="Times New Roman" w:eastAsia="Humanist521PL-Roman" w:hAnsi="Times New Roman"/>
          <w:b/>
        </w:rPr>
        <w:t>Ucznia obowiązuje spełnienie wymagań edukacyjnych  na śródroczne oceny klasyfikacyjne oraz poniższe wymagania edukacyjne.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NIEDOSTATECZNĄ:</w:t>
      </w:r>
    </w:p>
    <w:p w:rsidR="00C138DE" w:rsidRPr="009243B3" w:rsidRDefault="00C138DE" w:rsidP="00C138DE">
      <w:pPr>
        <w:pStyle w:val="Normalny1"/>
        <w:pBdr>
          <w:left w:val="none" w:sz="0" w:space="1" w:color="000000"/>
        </w:pBd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 nie opanował wiadomości i umiejętności wymaganych na ocenę dopuszczającą.</w:t>
      </w:r>
    </w:p>
    <w:p w:rsidR="005121F3" w:rsidRDefault="005121F3" w:rsidP="00C138DE">
      <w:pPr>
        <w:pStyle w:val="Normalny1"/>
        <w:pBdr>
          <w:left w:val="none" w:sz="0" w:space="4" w:color="000000"/>
        </w:pBd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121F3" w:rsidRDefault="005121F3" w:rsidP="00C138DE">
      <w:pPr>
        <w:pStyle w:val="Normalny1"/>
        <w:pBdr>
          <w:left w:val="none" w:sz="0" w:space="4" w:color="000000"/>
        </w:pBd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121F3" w:rsidRDefault="005121F3" w:rsidP="00C138DE">
      <w:pPr>
        <w:pStyle w:val="Normalny1"/>
        <w:pBdr>
          <w:left w:val="none" w:sz="0" w:space="4" w:color="000000"/>
        </w:pBd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138DE" w:rsidRPr="009243B3" w:rsidRDefault="00C138DE" w:rsidP="00C138DE">
      <w:pPr>
        <w:pStyle w:val="Normalny1"/>
        <w:pBdr>
          <w:left w:val="none" w:sz="0" w:space="4" w:color="000000"/>
        </w:pBdr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OCENĘ DOPUSZCZAJĄCĄ: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spacing w:after="0" w:line="276" w:lineRule="auto"/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 w ograniczonym stopniu opanował podstawowe wiadomości i umiejętności, a braki nie przekreślają możliwości uzyskania przez ucznia podstawowej wiedzy i</w:t>
      </w: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 xml:space="preserve"> zrozumieć kolejnych zagadnień omawianych na lekcjach. 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 xml:space="preserve">Uczeń, </w:t>
      </w:r>
      <w:r w:rsidRPr="009243B3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>powinien: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i przestrzegać regulaminu pracowni technicznej,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- wyjaśnia, do czego wykorzystuje się rysunek techniczny 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próbuje odwzorować niektóre litery i cyfry w piśmie technicznym,</w:t>
      </w:r>
    </w:p>
    <w:p w:rsidR="005121F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wy</w:t>
      </w:r>
      <w:r w:rsidR="005121F3">
        <w:rPr>
          <w:rFonts w:ascii="Times New Roman" w:eastAsia="Times New Roman" w:hAnsi="Times New Roman"/>
          <w:sz w:val="24"/>
          <w:szCs w:val="24"/>
          <w:lang w:eastAsia="pl-PL"/>
        </w:rPr>
        <w:t>konuje</w:t>
      </w:r>
      <w:r w:rsid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 proste rysunki techniczne,</w:t>
      </w:r>
    </w:p>
    <w:p w:rsidR="00960C70" w:rsidRPr="00960C70" w:rsidRDefault="005121F3" w:rsidP="00960C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-podaje wartość odżywczą wybranych produktów na podstawie informacji z ich opakowań,</w:t>
      </w:r>
    </w:p>
    <w:p w:rsidR="00960C70" w:rsidRPr="00960C70" w:rsidRDefault="00960C70" w:rsidP="00960C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60C70">
        <w:rPr>
          <w:rFonts w:ascii="Times New Roman" w:eastAsia="SimSun" w:hAnsi="Times New Roman"/>
          <w:sz w:val="24"/>
          <w:szCs w:val="24"/>
        </w:rPr>
        <w:t>- charakteryzuje sposoby konserwacji produktów spożywczych,</w:t>
      </w:r>
    </w:p>
    <w:p w:rsidR="00960C70" w:rsidRPr="00960C70" w:rsidRDefault="00960C70" w:rsidP="00960C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60C70">
        <w:rPr>
          <w:rFonts w:ascii="Times New Roman" w:eastAsia="SimSun" w:hAnsi="Times New Roman"/>
          <w:sz w:val="24"/>
          <w:szCs w:val="24"/>
        </w:rPr>
        <w:t>- potrafi nazwać poprawnie produkty spożywcze,</w:t>
      </w:r>
    </w:p>
    <w:p w:rsidR="00960C70" w:rsidRPr="00960C70" w:rsidRDefault="00960C70" w:rsidP="00960C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960C70">
        <w:rPr>
          <w:rFonts w:ascii="Times New Roman" w:eastAsia="SimSun" w:hAnsi="Times New Roman"/>
          <w:sz w:val="24"/>
          <w:szCs w:val="24"/>
        </w:rPr>
        <w:t xml:space="preserve"> - wie jak należy dobierać warzywa, owoce, produkty zbożowe i tłuszczowe do poszczególnych potraw, </w:t>
      </w:r>
    </w:p>
    <w:p w:rsidR="00960C70" w:rsidRPr="009243B3" w:rsidRDefault="00960C70" w:rsidP="00960C70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SimSun" w:hAnsi="Times New Roman"/>
          <w:sz w:val="24"/>
          <w:szCs w:val="24"/>
        </w:rPr>
        <w:t>- zna narzędzia do wstępnej obróbki warzyw i owoców</w:t>
      </w:r>
      <w:r w:rsidR="005121F3">
        <w:rPr>
          <w:rFonts w:ascii="Times New Roman" w:eastAsia="SimSun" w:hAnsi="Times New Roman"/>
          <w:sz w:val="24"/>
          <w:szCs w:val="24"/>
        </w:rPr>
        <w:t>.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DOSTATECZNĄ:</w:t>
      </w: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ab/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spacing w:after="0" w:line="276" w:lineRule="auto"/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otrzymuje uczeń, który: opanował podstawowe treści programowe w zakresie umożliwiającym postępy </w:t>
      </w:r>
      <w:r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w dalszym uczeniu się i rozwiązuje proste zadania teoretyczne lub praktyczne;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dopuszczającą</w:t>
      </w:r>
      <w:r w:rsidRPr="009243B3"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bCs/>
          <w:sz w:val="24"/>
          <w:szCs w:val="24"/>
          <w:lang w:eastAsia="pl-PL"/>
        </w:rPr>
        <w:t>powinien: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rozumieć potrzebę i konieczność robienia przerw podczas pracy,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umieć wskazać i nazwać znaki BHP,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potrafi czytać ze zrozumieniem instrukcje postępowania podczas prac technicznych,</w:t>
      </w:r>
    </w:p>
    <w:p w:rsidR="00C138DE" w:rsidRPr="009243B3" w:rsidRDefault="00C138DE" w:rsidP="00C138DE">
      <w:pPr>
        <w:pStyle w:val="Normalny1"/>
        <w:pBdr>
          <w:left w:val="none" w:sz="0" w:space="4" w:color="000000"/>
        </w:pBdr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podstawowe symbole i znaki w rysunku technicznym,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rozpoznaje niektóre narzędzia kreślarskie i pomiarowe,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odwzorowuje poprawnie pismem technicznym niektóre litery i cyfry,</w:t>
      </w:r>
    </w:p>
    <w:p w:rsidR="00C138DE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uzupełnia i samodzielnie wy</w:t>
      </w:r>
      <w:r w:rsidR="00960C70">
        <w:rPr>
          <w:rFonts w:ascii="Times New Roman" w:eastAsia="Times New Roman" w:hAnsi="Times New Roman"/>
          <w:sz w:val="24"/>
          <w:szCs w:val="24"/>
          <w:lang w:eastAsia="pl-PL"/>
        </w:rPr>
        <w:t>konuje proste szkice techniczne,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odczytuje z opakowań produktów informacje o dodatkach chemicznych,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omawia etapy obróbki wstępnej żywności,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charakteryzuje sposoby konserwacji produktów spożywczych,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zna podział tłuszczów na roślinne i zwierzęce,</w:t>
      </w:r>
    </w:p>
    <w:p w:rsidR="00960C70" w:rsidRPr="009243B3" w:rsidRDefault="00960C70" w:rsidP="00960C70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wymien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 zasady racjonalnego żywienia.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DOBRĄ: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  <w:r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opanował  wiedzę i umiejętności w zakresie pozwalającym na rozumienie większości re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lacji między elementami wiedzy, poprawnie stosuje wiadomości,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rozwiązuje samodzielnie zadania teoretyczne lub praktyczne o średnim stopniu trudności; </w:t>
      </w:r>
    </w:p>
    <w:p w:rsidR="00C138DE" w:rsidRPr="009243B3" w:rsidRDefault="00C138DE" w:rsidP="00C138DE">
      <w:pPr>
        <w:pStyle w:val="Normalny1"/>
        <w:autoSpaceDE w:val="0"/>
        <w:spacing w:before="200"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dostateczną powinien: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znaki BHP znajdujące się w jego najbliższym otoczeniu i stosować się do nich,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umieć posługiwać się instrukcją obsługi dla danego urządzenia,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znać i stosować symbole w rysunku technicznym,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-prawidłowo posługuje się przyborami do kreślenia i pomiaru,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wykonuje proste rysunki z użyciem wskazanych narzędzi,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poprawnie wykonuje szkic,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odwzorowuje pismem technicznym poszczególne litery i cyfry,</w:t>
      </w:r>
    </w:p>
    <w:p w:rsidR="00C138DE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 - rozróż</w:t>
      </w:r>
      <w:r w:rsidR="00960C70">
        <w:rPr>
          <w:rFonts w:ascii="Times New Roman" w:eastAsia="Times New Roman" w:hAnsi="Times New Roman"/>
          <w:sz w:val="24"/>
          <w:szCs w:val="24"/>
          <w:lang w:eastAsia="pl-PL"/>
        </w:rPr>
        <w:t>nia linie rysunkowe i wymiarowe,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podaje sposoby na zachowanie zdrowia i dobrego samopoczucia,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omawia zawartość piramidy zdrowego żywienia,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odróżnia żywność przetworzoną od nieprzetworzonej,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wskazuje zdrowsze zamienniki produktów zawierających dodatki chemiczne,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potrafi wskazać produkty pochodzenia zwierzęcego i roślinnego pełniące funkcję energetyczną, budulcową i regulującą,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 - umie wyjaśnić zapotrzebowanie organizmu na różne składniki, w zależności od grupy wiekowej i funkcji jaką pełnia w organizmie,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- zna witaminy (A, gr. B, C, D, E) i sole mineralne ( żelazo, potas, wapń i fosfor) jak i ich znaczenie </w:t>
      </w:r>
    </w:p>
    <w:p w:rsidR="00960C70" w:rsidRPr="009243B3" w:rsidRDefault="00960C70" w:rsidP="00960C70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organizmie.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BARDZO DOBRĄ: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który:</w:t>
      </w:r>
      <w:r w:rsidRPr="009243B3">
        <w:rPr>
          <w:rStyle w:val="Domylnaczcionkaakapitu1"/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opanował pełny zakres wiedzy i umiejętności określony programem nauczania przedmiotu,</w:t>
      </w:r>
      <w:r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sprawnie posługuje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zdobytymi wiadomościami,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samodzielnie pro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blemy teoretyczne i praktyczne,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potrafi zastosować posiadaną wiedzę do rozwiązywania zadań i problemów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nowych sytuacjach;</w:t>
      </w:r>
    </w:p>
    <w:p w:rsidR="00C138DE" w:rsidRPr="009243B3" w:rsidRDefault="00C138DE" w:rsidP="005121F3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dobrą powinien:</w:t>
      </w:r>
    </w:p>
    <w:p w:rsidR="00C138DE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omawia znaczenie stosowania pisma technicznego,</w:t>
      </w:r>
    </w:p>
    <w:p w:rsidR="005121F3" w:rsidRPr="009243B3" w:rsidRDefault="005121F3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-odwzorowuje pismem technicznym poszczególne litery i cyfry,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przedstawia zastosowanie poszczególnych linii i prawidłowo posługuje się nimi na rysunku,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podaje wysokość</w:t>
      </w:r>
      <w:r w:rsidR="005121F3">
        <w:rPr>
          <w:rFonts w:ascii="Times New Roman" w:eastAsia="Times New Roman" w:hAnsi="Times New Roman"/>
          <w:sz w:val="24"/>
          <w:szCs w:val="24"/>
          <w:lang w:eastAsia="pl-PL"/>
        </w:rPr>
        <w:t xml:space="preserve"> i szerokość znaków pisma technicznego,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stosuje pismo techniczne do zapisania określonych wyrazów,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posługuje się terminem: normalizacja,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oblicza wielkość formatów rysunkowych w odniesieniu do formatu A4,</w:t>
      </w:r>
    </w:p>
    <w:p w:rsidR="00C138DE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sporządza rys. w podanej podziałce,</w:t>
      </w:r>
    </w:p>
    <w:p w:rsidR="00C138DE" w:rsidRDefault="009243BF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-omawia kolejne etapy szkicowania,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-preferuje zasady zdrowego stylu życia,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wymienia produkty dostarczające określonych składników odżywczych,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-określa znaczenie poszczególnych składników odżywczych dla prawidłowego funkcjonowania organizmu człowieka,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ustala, które produkty powinny być podstawą diety nastolatków,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układa menu o określonej wartości kalorycznej z zachowaniem zasad racjonalnego żywienia,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odczytuje z opakowań produktów spożywczych informacje o kaloryczności danych artykułów,</w:t>
      </w:r>
    </w:p>
    <w:p w:rsidR="00960C70" w:rsidRPr="00960C70" w:rsidRDefault="00960C70" w:rsidP="00960C70">
      <w:pPr>
        <w:pStyle w:val="Normalny1"/>
        <w:autoSpaceDE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wykorzystuje zdobytą wiedzę podczas wykonywania zadań,</w:t>
      </w:r>
    </w:p>
    <w:p w:rsidR="009243BF" w:rsidRDefault="00960C70" w:rsidP="00960C70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samodzielni</w:t>
      </w:r>
      <w:r w:rsidR="009243BF">
        <w:rPr>
          <w:rFonts w:ascii="Times New Roman" w:eastAsia="Times New Roman" w:hAnsi="Times New Roman"/>
          <w:sz w:val="24"/>
          <w:szCs w:val="24"/>
          <w:lang w:eastAsia="pl-PL"/>
        </w:rPr>
        <w:t>e rozwiązuje zadania problemowe,</w:t>
      </w:r>
    </w:p>
    <w:p w:rsidR="00960C70" w:rsidRDefault="009243BF" w:rsidP="00960C70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-wykonuje zaplanowany projekt kulinarny,</w:t>
      </w:r>
    </w:p>
    <w:p w:rsidR="009243BF" w:rsidRDefault="009243BF" w:rsidP="00960C70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-wyjaśnia terminy: składniki odżywcze, zapotrzebowanie  energetyczne, zdrowe odżywianie,</w:t>
      </w:r>
    </w:p>
    <w:p w:rsidR="009243BF" w:rsidRPr="009243B3" w:rsidRDefault="009243BF" w:rsidP="00960C70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-przedstawia zasady zdrowego odżywiania według piramidy zdrowego żywienia.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CELUJĄCĄ: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Style w:val="Domylnaczcionkaakapitu1"/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otrzymuje uczeń, który</w:t>
      </w:r>
      <w:r w:rsidRPr="009243B3">
        <w:rPr>
          <w:rStyle w:val="Domylnaczcionkaakapitu1"/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9243B3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posiada pełny zakres wiedzy i umiejętności określony  programem nauczania, 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biegle posługuje się zdobytymi wiadomościami w rozwiązywaniu problemów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teoretycznych lub praktycznych,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samodzielnie i twór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 rozwija własne uzdolnienia,</w:t>
      </w:r>
      <w:r w:rsidR="005B7E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3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podejmuje dodatkową pracę w celu poszerzenia swojej wiedzy i umiejętności.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bardzo dobrą powinien: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projektować skomplikowane prace,</w:t>
      </w:r>
    </w:p>
    <w:p w:rsidR="00C138DE" w:rsidRPr="009243B3" w:rsidRDefault="00C138DE" w:rsidP="00C138DE">
      <w:pPr>
        <w:pStyle w:val="Normalny1"/>
        <w:autoSpaceDE w:val="0"/>
        <w:spacing w:after="0" w:line="276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rzutować skomplikowane bryły geometryczne,</w:t>
      </w:r>
    </w:p>
    <w:p w:rsidR="00C138DE" w:rsidRPr="009243B3" w:rsidRDefault="00C138DE" w:rsidP="00C138DE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tłumaczy, dlaczego rys. techn. opisuje się  za pomocą uniwersalnego języka technicznego,</w:t>
      </w:r>
    </w:p>
    <w:p w:rsidR="00C138DE" w:rsidRPr="009243B3" w:rsidRDefault="00C138DE" w:rsidP="00C138DE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dba o estetykę tekstów zapisanych pismem technicznym,</w:t>
      </w:r>
    </w:p>
    <w:p w:rsidR="00C138DE" w:rsidRPr="009243B3" w:rsidRDefault="00C138DE" w:rsidP="00C138DE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omawia pojęcie normalizacji w rys. techn,</w:t>
      </w:r>
    </w:p>
    <w:p w:rsidR="00C138DE" w:rsidRPr="009243B3" w:rsidRDefault="00C138DE" w:rsidP="00C138DE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dba o estetykę i poprawność wykonywanego rysunku,</w:t>
      </w:r>
    </w:p>
    <w:p w:rsidR="00C138DE" w:rsidRPr="009243B3" w:rsidRDefault="00C138DE" w:rsidP="00C138DE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 xml:space="preserve"> - omawia kolejne etapy szkicowania ,</w:t>
      </w:r>
    </w:p>
    <w:p w:rsidR="00C138DE" w:rsidRPr="009243B3" w:rsidRDefault="00C138DE" w:rsidP="00C138DE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3B3">
        <w:rPr>
          <w:rFonts w:ascii="Times New Roman" w:eastAsia="Times New Roman" w:hAnsi="Times New Roman"/>
          <w:sz w:val="24"/>
          <w:szCs w:val="24"/>
          <w:lang w:eastAsia="pl-PL"/>
        </w:rPr>
        <w:t>- wykonuje szkic techniczny przedmiotu z zachowaniem odpowiedniej kolejności działań.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zna zasady prawidłowego żywienia i rozumie ich znaczenie,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- zna symbole niektórych szkodliwych środków konserwujących żywność, 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wskazuje choroby powstające w wyniku niedoboru witamin i składników mineralnych w organizmie oraz braku higieny, podaje sposoby ich zapobiegania, 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zna źródła informacji ułatwiające rozwiązanie problemu,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 - trafnie ocenia szkodliwość środków chemicznych, znajdujących się w żywności,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 - umie scharakteryzować i wyjaśnić niekorzystny wpływ niektórych pokarmów na zdrowie i samopoczucie jednostki, 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- umie wykorzystać zdobytą wiedzę podczas rozwiązywania zadań problemowych, 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 xml:space="preserve">- chętnie podejmuje dodatkowe zadania, 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wykazuje dużą samodzielność i aktywność w działaniu,</w:t>
      </w:r>
    </w:p>
    <w:p w:rsidR="00960C70" w:rsidRPr="00960C70" w:rsidRDefault="00960C70" w:rsidP="00960C70">
      <w:pPr>
        <w:pStyle w:val="Normalny1"/>
        <w:tabs>
          <w:tab w:val="left" w:pos="33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jest świadom zagrożeń wynikających z zaburzenia odżywiania,</w:t>
      </w:r>
    </w:p>
    <w:p w:rsidR="00C138DE" w:rsidRPr="009243B3" w:rsidRDefault="00960C70" w:rsidP="00960C70">
      <w:pPr>
        <w:pStyle w:val="Normalny1"/>
        <w:tabs>
          <w:tab w:val="left" w:pos="332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70">
        <w:rPr>
          <w:rFonts w:ascii="Times New Roman" w:eastAsia="Times New Roman" w:hAnsi="Times New Roman"/>
          <w:sz w:val="24"/>
          <w:szCs w:val="24"/>
          <w:lang w:eastAsia="pl-PL"/>
        </w:rPr>
        <w:t>- omawia najczęściej występujące choroby związane z zaburzeniami odżywiania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138DE" w:rsidRPr="009243B3" w:rsidRDefault="00C138DE" w:rsidP="00C138DE">
      <w:pPr>
        <w:pStyle w:val="Normalny1"/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38DE" w:rsidRPr="009243B3" w:rsidRDefault="00C138DE" w:rsidP="00C138DE">
      <w:pPr>
        <w:pStyle w:val="Normalny1"/>
        <w:tabs>
          <w:tab w:val="left" w:pos="357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38DE" w:rsidRPr="009243B3" w:rsidRDefault="00C138DE" w:rsidP="00C138DE">
      <w:pPr>
        <w:pStyle w:val="Normalny1"/>
        <w:spacing w:line="276" w:lineRule="auto"/>
        <w:rPr>
          <w:rFonts w:ascii="Times New Roman" w:hAnsi="Times New Roman"/>
          <w:sz w:val="24"/>
          <w:szCs w:val="24"/>
        </w:rPr>
      </w:pPr>
    </w:p>
    <w:p w:rsidR="00C138DE" w:rsidRDefault="00C138DE" w:rsidP="00D21B8C">
      <w:pPr>
        <w:spacing w:line="240" w:lineRule="auto"/>
      </w:pPr>
    </w:p>
    <w:sectPr w:rsidR="00C138DE" w:rsidSect="0076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06" w:rsidRDefault="00DC6D06" w:rsidP="00B631C4">
      <w:pPr>
        <w:spacing w:after="0" w:line="240" w:lineRule="auto"/>
      </w:pPr>
      <w:r>
        <w:separator/>
      </w:r>
    </w:p>
  </w:endnote>
  <w:endnote w:type="continuationSeparator" w:id="0">
    <w:p w:rsidR="00DC6D06" w:rsidRDefault="00DC6D06" w:rsidP="00B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06" w:rsidRDefault="00DC6D06" w:rsidP="00B631C4">
      <w:pPr>
        <w:spacing w:after="0" w:line="240" w:lineRule="auto"/>
      </w:pPr>
      <w:r>
        <w:separator/>
      </w:r>
    </w:p>
  </w:footnote>
  <w:footnote w:type="continuationSeparator" w:id="0">
    <w:p w:rsidR="00DC6D06" w:rsidRDefault="00DC6D06" w:rsidP="00B6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263908BD"/>
    <w:multiLevelType w:val="hybridMultilevel"/>
    <w:tmpl w:val="DA602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2"/>
    <w:rsid w:val="00014515"/>
    <w:rsid w:val="000366CE"/>
    <w:rsid w:val="000479DC"/>
    <w:rsid w:val="00087688"/>
    <w:rsid w:val="00100237"/>
    <w:rsid w:val="00196D40"/>
    <w:rsid w:val="001B4AE6"/>
    <w:rsid w:val="001C35D1"/>
    <w:rsid w:val="00212719"/>
    <w:rsid w:val="002531AE"/>
    <w:rsid w:val="002613D4"/>
    <w:rsid w:val="00287D56"/>
    <w:rsid w:val="00290BF8"/>
    <w:rsid w:val="002A2B17"/>
    <w:rsid w:val="00313E36"/>
    <w:rsid w:val="00317D33"/>
    <w:rsid w:val="003400F8"/>
    <w:rsid w:val="00340204"/>
    <w:rsid w:val="00364877"/>
    <w:rsid w:val="003915A0"/>
    <w:rsid w:val="00391AD7"/>
    <w:rsid w:val="00391B42"/>
    <w:rsid w:val="003A4A19"/>
    <w:rsid w:val="003F26A2"/>
    <w:rsid w:val="0041563E"/>
    <w:rsid w:val="00456F35"/>
    <w:rsid w:val="004A0E5B"/>
    <w:rsid w:val="004A310F"/>
    <w:rsid w:val="004F4991"/>
    <w:rsid w:val="005031F0"/>
    <w:rsid w:val="005121F3"/>
    <w:rsid w:val="00541831"/>
    <w:rsid w:val="005A53C8"/>
    <w:rsid w:val="005B7E22"/>
    <w:rsid w:val="005E3172"/>
    <w:rsid w:val="00613050"/>
    <w:rsid w:val="00642C8C"/>
    <w:rsid w:val="0065754D"/>
    <w:rsid w:val="006710A5"/>
    <w:rsid w:val="006D2175"/>
    <w:rsid w:val="006E30C0"/>
    <w:rsid w:val="00730F2E"/>
    <w:rsid w:val="007601BD"/>
    <w:rsid w:val="00762622"/>
    <w:rsid w:val="007A52D2"/>
    <w:rsid w:val="007C0FCD"/>
    <w:rsid w:val="00853C33"/>
    <w:rsid w:val="00862F04"/>
    <w:rsid w:val="00871F55"/>
    <w:rsid w:val="008E44E1"/>
    <w:rsid w:val="00905941"/>
    <w:rsid w:val="009147E7"/>
    <w:rsid w:val="009243BF"/>
    <w:rsid w:val="00924BEB"/>
    <w:rsid w:val="0094388C"/>
    <w:rsid w:val="00960C70"/>
    <w:rsid w:val="009879C9"/>
    <w:rsid w:val="009A55C1"/>
    <w:rsid w:val="009A595F"/>
    <w:rsid w:val="009A5A0D"/>
    <w:rsid w:val="009D511A"/>
    <w:rsid w:val="009E24F2"/>
    <w:rsid w:val="00A3017D"/>
    <w:rsid w:val="00A95912"/>
    <w:rsid w:val="00AE28F1"/>
    <w:rsid w:val="00B050D2"/>
    <w:rsid w:val="00B14094"/>
    <w:rsid w:val="00B55145"/>
    <w:rsid w:val="00B55335"/>
    <w:rsid w:val="00B564BB"/>
    <w:rsid w:val="00B61098"/>
    <w:rsid w:val="00B631C4"/>
    <w:rsid w:val="00B72478"/>
    <w:rsid w:val="00B77628"/>
    <w:rsid w:val="00B874F5"/>
    <w:rsid w:val="00B967A1"/>
    <w:rsid w:val="00BE1E54"/>
    <w:rsid w:val="00C0211F"/>
    <w:rsid w:val="00C138DE"/>
    <w:rsid w:val="00C94781"/>
    <w:rsid w:val="00CD4718"/>
    <w:rsid w:val="00CE14FC"/>
    <w:rsid w:val="00D21B8C"/>
    <w:rsid w:val="00D46836"/>
    <w:rsid w:val="00DB0A17"/>
    <w:rsid w:val="00DC6D06"/>
    <w:rsid w:val="00DD26C4"/>
    <w:rsid w:val="00E776C0"/>
    <w:rsid w:val="00E957DF"/>
    <w:rsid w:val="00EA436F"/>
    <w:rsid w:val="00EB6687"/>
    <w:rsid w:val="00EB72AD"/>
    <w:rsid w:val="00EC4CC2"/>
    <w:rsid w:val="00EE1F10"/>
    <w:rsid w:val="00EE6C7F"/>
    <w:rsid w:val="00F25CF9"/>
    <w:rsid w:val="00F324CF"/>
    <w:rsid w:val="00F456D3"/>
    <w:rsid w:val="00F64BF6"/>
    <w:rsid w:val="00F83E4A"/>
    <w:rsid w:val="00F9361F"/>
    <w:rsid w:val="00FA20FE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1C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631C4"/>
    <w:rPr>
      <w:vertAlign w:val="superscript"/>
    </w:rPr>
  </w:style>
  <w:style w:type="character" w:customStyle="1" w:styleId="Domylnaczcionkaakapitu1">
    <w:name w:val="Domyślna czcionka akapitu1"/>
    <w:rsid w:val="00C138DE"/>
  </w:style>
  <w:style w:type="paragraph" w:customStyle="1" w:styleId="Normalny1">
    <w:name w:val="Normalny1"/>
    <w:rsid w:val="00C138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1"/>
    <w:qFormat/>
    <w:rsid w:val="00C138D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9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1C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631C4"/>
    <w:rPr>
      <w:vertAlign w:val="superscript"/>
    </w:rPr>
  </w:style>
  <w:style w:type="character" w:customStyle="1" w:styleId="Domylnaczcionkaakapitu1">
    <w:name w:val="Domyślna czcionka akapitu1"/>
    <w:rsid w:val="00C138DE"/>
  </w:style>
  <w:style w:type="paragraph" w:customStyle="1" w:styleId="Normalny1">
    <w:name w:val="Normalny1"/>
    <w:rsid w:val="00C138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1"/>
    <w:qFormat/>
    <w:rsid w:val="00C138D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9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Krzysiek</cp:lastModifiedBy>
  <cp:revision>2</cp:revision>
  <dcterms:created xsi:type="dcterms:W3CDTF">2021-02-23T19:58:00Z</dcterms:created>
  <dcterms:modified xsi:type="dcterms:W3CDTF">2021-02-23T19:58:00Z</dcterms:modified>
</cp:coreProperties>
</file>