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420" w:before="0" w:after="0"/>
        <w:textAlignment w:val="center"/>
        <w:rPr>
          <w:rFonts w:cs="AgendaPl Bold"/>
          <w:b/>
          <w:b/>
          <w:bCs/>
          <w:caps/>
          <w:color w:val="024DA1"/>
          <w:sz w:val="36"/>
          <w:szCs w:val="36"/>
        </w:rPr>
      </w:pPr>
      <w:r>
        <w:rPr/>
      </w:r>
    </w:p>
    <w:p>
      <w:pPr>
        <w:pStyle w:val="Normal"/>
        <w:pBdr>
          <w:bottom w:val="single" w:sz="2" w:space="0" w:color="000000"/>
        </w:pBdr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240" w:before="0" w:after="57"/>
        <w:textAlignment w:val="center"/>
        <w:rPr>
          <w:rFonts w:cs="AgendaPl Bold"/>
          <w:b/>
          <w:b/>
          <w:bCs/>
          <w:caps/>
          <w:strike/>
          <w:color w:val="000000"/>
          <w:sz w:val="24"/>
          <w:szCs w:val="24"/>
        </w:rPr>
      </w:pPr>
      <w:r>
        <w:rPr>
          <w:rFonts w:cs="AgendaPl Bold"/>
          <w:b/>
          <w:bCs/>
          <w:caps/>
          <w:strike/>
          <w:color w:val="000000"/>
          <w:sz w:val="24"/>
          <w:szCs w:val="24"/>
        </w:rPr>
      </w:r>
    </w:p>
    <w:tbl>
      <w:tblPr>
        <w:tblW w:w="9911" w:type="dxa"/>
        <w:jc w:val="left"/>
        <w:tblInd w:w="165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5385"/>
        <w:gridCol w:w="4525"/>
      </w:tblGrid>
      <w:tr>
        <w:trPr>
          <w:tblHeader w:val="true"/>
          <w:trHeight w:val="57" w:hRule="atLeast"/>
        </w:trPr>
        <w:tc>
          <w:tcPr>
            <w:tcW w:w="99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programowe</w:t>
            </w:r>
          </w:p>
        </w:tc>
      </w:tr>
      <w:tr>
        <w:trPr>
          <w:tblHeader w:val="true"/>
          <w:trHeight w:val="57" w:hRule="atLeast"/>
        </w:trPr>
        <w:tc>
          <w:tcPr>
            <w:tcW w:w="5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</w:tc>
        <w:tc>
          <w:tcPr>
            <w:tcW w:w="4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</w:tc>
      </w:tr>
      <w:tr>
        <w:trPr>
          <w:tblHeader w:val="true"/>
          <w:trHeight w:val="57" w:hRule="atLeast"/>
        </w:trPr>
        <w:tc>
          <w:tcPr>
            <w:tcW w:w="99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>
        <w:trPr>
          <w:trHeight w:val="57" w:hRule="atLeast"/>
        </w:trPr>
        <w:tc>
          <w:tcPr>
            <w:tcW w:w="9910" w:type="dxa"/>
            <w:gridSpan w:val="2"/>
            <w:tcBorders>
              <w:top w:val="single" w:sz="4" w:space="0" w:color="FFFFFF"/>
              <w:left w:val="single" w:sz="6" w:space="0" w:color="024DA1"/>
              <w:bottom w:val="single" w:sz="4" w:space="0" w:color="FFFFFF"/>
              <w:right w:val="single" w:sz="4" w:space="0" w:color="000000"/>
            </w:tcBorders>
            <w:shd w:color="024DA1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1 –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Ich lade dich ein!</w:t>
            </w:r>
          </w:p>
        </w:tc>
      </w:tr>
      <w:tr>
        <w:trPr>
          <w:trHeight w:val="57" w:hRule="atLeast"/>
        </w:trPr>
        <w:tc>
          <w:tcPr>
            <w:tcW w:w="538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nazwy pór roku i miesięcy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przyporządkowuje niemieckie przysłowia dotyczące pór roku i miesięcy ich polskim odpowiednikom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odpowiednie informacje w tekście słuchanym dotyczącym urodzin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podaje, kiedy ma urodziny i krótko relacjonuje, jak je obchodzi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opowiada o pogodzie w różnych porach roku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schematu podaje, które pory roku lubi, a których nie lubi, i krótko uzasadnia swój wybór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pyta o datę i ją podaje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sporządza listę z datami urodzin dla całej klasy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umiejętnie używa struktur umożliwiających określanie terminów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nazwy świąt obchodzonych w Niemczech i Polsce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odpowiednie informacje w tekście słuchanym dotyczącym różnych świąt obchodzonych w Niemczech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przyporządkowuje rysunki opisom ich znaczeń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organizowania przyjęcia urodzinowego w domu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zwroty typowe dla formułowania zaproszeń i dla reagowania na zaproszenia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tekstu słuchanego poprawnie dopasowuje dialogi do zaproszeń, ilustracji i osób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projektuje krótkie zaproszenie na wybrane przyjęcie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schematu pisze zaproszenie na własne urodziny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nazwy przedmiotów, które można dać w prezencie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uzupełnia luki w tekstach pisanych za pomocą podanych fragmentów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odpowiednie informacje w tekstach pisanych dotyczących prezentów i urodzin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prowadzi krótkie dialogi, wykorzystując podane pomysły na prezenty oraz wysłuchany tekst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sporządza listę własnych wymarzonych prezentów urodzinowych, krótko argumentując swoje decyzje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czynności wykonywane przy organizowaniu przyjęcia urodzinowego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słownictwo związane z relacjonowaniem przebiegu przyjęcia urodzinowego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opowiada o ilustracjach przedstawiających przebieg przyjęcia urodzinowego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potrafi złożyć proste życzenia urodzinowe, wyrazić radość z otrzymanych prezentów, zaproponować gościom wspólne spędzenie czasu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prowadzi rozmowę na podstawie diagramu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i poprawnie stosuje liczebniki porządkowe, zaimek dzierżawczy w bierniku, zaimek osobowy w celowniku i bierniku, 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zaimek nieosobowy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</w:tc>
        <w:tc>
          <w:tcPr>
            <w:tcW w:w="452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 umie stosować niemieckie przysłowia dotyczące pór roku i miesięcy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rozbudowanej formie relacjonuje, jak obchodzi urodziny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formułuje obszerną wypowiedź o pogodzie w różnych porach roku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szeroko uzasadnia, które pory roku lubi, a których nie lubi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wypowiada się na temat obchodzenia urodzin, umiejętnie wyraża własne zdanie i go broni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 zwyczajach związanych ze świętami obchodzonymi w Niemczech i w Polsce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operuje zwrotami typowymi dla zaproszeń i dla reagowania na zaproszenia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projektuje rozbudowane, dowcipne zaproszenie na wybrane przyjęcie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redaguje obszerne zaproszenie na swoje urodziny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pisemnie rozbudowane rozmowy telefoniczne dotyczące zapraszania i reagowania na zaproszenie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operuje nazwami przedmiotów, które można dać w prezencie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prowadzi dialogi dotyczące wybierania prezentów, szeroko argumentując swoje propozycje, wyrażając aprobatę bądź dezaprobatę dla propozycji rozmówcy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listę swoich wymarzonych prezentów urodzinowych, obszernie uzasadniając swój wybór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nazwy wielu czynności wykonywanych przy organizowaniu przyjęcia urodzinowego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obszernie relacjonuje przebieg przyjęcia urodzinowego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odgrywa rolę gościa lub gospodarza / gospodyni przyjęcia, operując rozbudowanym słownictwem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prowadzi rozmowę na podstawie diagramu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sprawnie stosuje w wypowiedziach ustnych i pisemnych liczebniki porządkowe, zaimek dzierżawczy w bierniku, zaimek osobowy w celowniku i bierniku, 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zaimek nieosobowy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</w:tc>
      </w:tr>
      <w:tr>
        <w:trPr>
          <w:trHeight w:val="57" w:hRule="atLeast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6" w:space="0" w:color="024DA1"/>
              <w:bottom w:val="single" w:sz="4" w:space="0" w:color="FFFFFF"/>
              <w:right w:val="single" w:sz="4" w:space="0" w:color="000000"/>
            </w:tcBorders>
            <w:shd w:color="024DA1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2 –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Wohnen</w:t>
            </w:r>
          </w:p>
        </w:tc>
      </w:tr>
      <w:tr>
        <w:trPr>
          <w:trHeight w:val="57" w:hRule="atLeast"/>
        </w:trPr>
        <w:tc>
          <w:tcPr>
            <w:tcW w:w="538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słownictwo związane z mieszkaniem w wieżowcu w centrum miasta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odpowiednie informacje w tekście pisanym dotyczącym mieszkania w wieżowcu w centrum miasta, poprawnie przyporządkowuje tytuły akapitom tekstu, krótko opisuje miejsce zamieszkania bohatera tekstu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tekstu krótko określa zalety i wady mieszkania w centrum miasta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słownictwo związane z różnymi rodzajami mieszkań (dom jednorodzinny, dom szeregowy, kamienica z mieszkaniami na wynajem) oraz z okolicą zamieszkania (centrum miasta, peryferie, poza miastem)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odpowiednie informacje w tekście pisanym dotyczącym różnych rodzajów mieszkań, krótko omawia różnice, bierze udział w pracy projektowej na temat: „Jakie zalety i wady ma mieszkanie w centrum i na obrzeżach miasta?”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opowiada, gdzie i jak mieszka, uwzględniając rodzaj budynku, opis ulicy, inne budynki i instytucje publiczne znajdujące się w okolicy (szkoła, sklepy, park itp.)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fragmenty tekstu pisanego i wyszukuje w nim określone informacje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nazwy poszczególnych pomieszczeń, wybranych mebli i urządzeń, krótko opisuje te pomieszczenia na podstawie tekstu pisanego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przyporządkowuje nazwy mebli i sprzętów domowych poszczególnym pomieszczeniom i o nich opowiada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przyporządkowuje niemieckie przysłowia dotyczące tematu „mieszkanie” ich polskim odpowiednikom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położenie przedmiotów i osób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nazwy i określa miejsce mebli oraz wszelkich przedmiotów znajdujących się w pokoju młodego człowieka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odpowiednie informacje na podstawie analizy ilustracji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pyta o miejsce i wyraża przypuszczenia co do położenia różnych przedmiotów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rzeczowniki złożone, poprawnie łącząc poszczególne człony złożenia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 stosuje rodzajnik nieokreślony i określony oraz zaimek dzierżawczy w celowniku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i stosuje przyimki: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an, auf, hinter, in, neben, über, unter, vor, zwischen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użyte w celowniku</w:t>
            </w:r>
          </w:p>
        </w:tc>
        <w:tc>
          <w:tcPr>
            <w:tcW w:w="452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operuje bogatym słownictwem związanym z mieszkaniem w wieżowcu w centrum miasta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wymyśla własne tytuły do akapitów tekstu dotyczącego mieszkania w wieżowcu w centrum miasta, dokładnie opisuje takie miejsce zamieszkania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szeroko przedstawia zalety i wady mieszkania w centrum miasta oraz określa swoje stanowisko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operuje bogatym słownictwem dotyczącym różnych rodzajów mieszkań i okolicy zamieszkania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szczegółowo omawia różnice między różnymi miejscami zamieszkania, biorąc udział w pracy projektowej na temat: „Jakie zalety i wady ma mieszkanie w centrum i na obrzeżach miasta?”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dokładnie przedstawia, gdzie i jak mieszka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szczegółowo opisuje wygląd mieszkania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 umie stosować niemieckie przysłowia dotyczące tematu „mieszkanie”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dokładnie opisuje wygląd swojego pokoju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sprawnie stosuje w wypowiedziach ustnych i pisemnych rodzajnik nieokreślony, określony i zaimek dzierżawczy w celowniku oraz przyimki: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an, auf, hinter, in, neben, über, unter, vor, zwischen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użyte w celowniku</w:t>
            </w:r>
          </w:p>
        </w:tc>
      </w:tr>
      <w:tr>
        <w:trPr>
          <w:trHeight w:val="57" w:hRule="atLeast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color="024DA1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3 –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Ferien, Freizeit, Urlaub</w:t>
            </w:r>
          </w:p>
        </w:tc>
      </w:tr>
      <w:tr>
        <w:trPr>
          <w:trHeight w:val="57" w:hRule="atLeast"/>
        </w:trPr>
        <w:tc>
          <w:tcPr>
            <w:tcW w:w="538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podstawowe słownictwo dotyczące wakacji i ferii zimowych, planów wakacyjnych oraz środków lokomocji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przyporządkowuje podpisy zdjęciom o tematyce wakacyjnej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przyporządkowuje osoby wypowiedziom na podstawie wysłuchanego tekstu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opierając się na przykładach zapisanych na tablicy, opisuje swoje plany wakacyjne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zdjęcia, wykorzystując podane zwroty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prowadzi krótkie dialogi na temat wakacji w mieście, wykorzystując listę z przykładami zamieszczoną w podręczniku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ramach pracy projektowej przygotowuje plakat na temat przysłowia „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Überall ist es schön, aber am schönsten ist es doch zu Hause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” i go omawia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pisemną odpowiedź na e-mail kolegi dotyczącą wakacji w mieście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przeanalizowaniu tabeli z terminami wakacji w wybranych krajach związkowych w Niemczech poprawnie uzupełnia zdania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nazwy wybranych krajów związkowych w Niemczech i ich stolic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 terminach ferii w Polsce i w Niemczech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pisze, dokąd chciałby pojechać w czasie wakacji, krótko uzasadniając swój wybór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szczegółowo rozumie treść kartki pocztowej z wakacji i potrafi napisać własną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nazwy państw i utworzone od nich przymiotniki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wyrażenia: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 muss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 kann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przyimki: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zu, nach, in, an, auf, mit, von … bis …, vom … bis zum …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stosuje formę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ich möchte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nazwy kilku instrumentów muzycznych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opowiada o instrumencie muzycznym, na którym gra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scenek poprawnie dobiera do nich wskazane miejsca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wykorzystując podane sformułowania, krótko opowiada o każdej z wysłuchanych scenek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hymn Unii Europejskiej i wie, jak nazywa się jego autor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oparciu o podane słownictwo prowadzi dialogi dotyczące upodobań muzycznych oraz mówi, czy sam muzykuje lub śpiewa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opowiada o swoich ulubionych wykonawcach</w:t>
            </w:r>
          </w:p>
        </w:tc>
        <w:tc>
          <w:tcPr>
            <w:tcW w:w="452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sprawnie operuje bogatym słownictwem dotyczącym wakacji i ferii zimowych, planów wakacyjnych oraz środków lokomocji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szczegółowo opisuje zdjęcia dotyczące spędzania czasu wolnego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umiejętnie przedstawia swoje plany na nadchodzące ferie zimowe i wakacje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opowiada o różnych sposobach spędzania wakacji i ferii zimowych, wykorzystując poznane zwroty i wyrażenia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prowadzi obszerne dialogi na temat wakacji w mieście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przysłowie „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Überall ist es schön, aber am schönsten ist es doch zu Hause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” na podstawie plakatu wykonanego w ramach pracy projektowej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rozbudowanej formie odpowiada na e-mail kolegi, sprawnie wykorzystując poznane słownictwo dotyczące wakacji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organizację roku szkolnego (terminy ferii, liczba wolnych dni) w Polsce i w Niemczech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wszystkie kraje związkowe w Niemczech i ich stolice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rozbudowaną wypowiedź pisemną na temat miejsca, w którym chciałby spędzić wakacje, i szeroko uzasadnia swój wybór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prowadzi dyskusję na temat bliskich i dalekich podróży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umiejętnie wyraża własne zdanie na temat wad i zalet podróżowania różnymi środkami lokomocji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szczegółowo rozumie treść kartki pocztowej z wakacji i potrafi napisać własną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samodzielnie stosuje wyrażenia: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 muss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 kann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wypowiedziach ustnych i pisemnych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samodzielnie stosuje przyimki: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zu, nach, in, an, auf, mit, von … bis …, vom … bis zum …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formę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ich möchte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wypowiedziach ustnych i pisemnych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nazwy wielu instrumentów muzycznych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szczegółowo prezentuje instrument muzyczny, na którym potrafi grać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dokładnie streszcza każdą z wysłuchanych scenek, umiejętnie stosując dodatkowe zwroty i wyrażenia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formie rozbudowanych pytań i odpowiedzi przedstawia koledze swój ulubiony rodzaj muzyki oraz obszernie opowiada, gdzie najczęściej słucha muzyki oraz czy sam muzykuje lub śpiewa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posługując się dodatkowo nabytą wiedzą, wyczerpująco opowiada o swoich ulubionych wykonawcach i ich utworach</w:t>
            </w:r>
          </w:p>
        </w:tc>
      </w:tr>
      <w:tr>
        <w:trPr>
          <w:trHeight w:val="57" w:hRule="atLeast"/>
        </w:trPr>
        <w:tc>
          <w:tcPr>
            <w:tcW w:w="9910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color="024DA1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4 –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In der Stadt</w:t>
            </w:r>
          </w:p>
        </w:tc>
      </w:tr>
      <w:tr>
        <w:trPr>
          <w:trHeight w:val="57" w:hRule="atLeast"/>
        </w:trPr>
        <w:tc>
          <w:tcPr>
            <w:tcW w:w="538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nazwy budynków, instytucji i innych miejsc w mieście oraz potrafi określić ich położenie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nazwy stron świata i kierunków poruszania się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 poprawnie zapisuje liczebniki główne od 100 wzwyż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przewodnika poprawnie wskazuje na planie miasta trasę przelotu balonu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słownictwo dotyczące określania miejsca, w jakim ktoś się znajduje lub do którego zmierza, potrafi powiedzieć, co w tym miejscu można załatwić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przykładu pisze / prowadzi krótkie dialogi dotyczące pytania o drogę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historii detektywistycznej porządkuje opis drogi, a następnie, wykorzystując plan miasta, improwizuje własną, prostą historię detektywistyczną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globalnie rozumie dłuższy tekst pisany i na podstawie rysunku określa, kto jest autorem danej wypowiedzi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szczegółowe informacje w tekście pisanym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tekstu przygotowuje w grupie opowiadanie o zdarzeniu na skrzyżowaniu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dopasowuje właściwe podpisy do ilustracji znaków drogowych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uzupełnia przepisy drogowe poznanym słownictwem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wybrane przepisy obowiązujące pieszych i rowerzystów w mieście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teksty pisane globalnie i szczegółowo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wnioskuje znaczenie nowych wyrazów z kontekstu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kartkę z pozdrowieniami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udział w pracy projektowej „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Eine Stadtrundfahrt durch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...”, szeroko prezentując atrakcje turystyczne wybranego miasta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odmienia i stosuje czasowniki modalne: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können, mögen, müssen, dürfen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przyporządkowuje nazwy sklepów do wymienionych artykułów oraz wymienia, co jeszcze można kupić w danym sklepie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oparciu o podane słownictwo krótko opowiada, gdzie jego rodzina najczęściej robi zakupy i dlaczego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dzieli podane kwestie na zalety i wady robienia zakupów w małym sklepie oraz w supermarkecie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kilka własnych argumentów dotyczących zalet i wad robienia zakupów w małym sklepie oraz w supermarkecie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przedstawia własne zdanie na temat robienia zakupów w małym sklepie oraz w supermarkecie</w:t>
            </w:r>
          </w:p>
        </w:tc>
        <w:tc>
          <w:tcPr>
            <w:tcW w:w="452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 planu miasta, wykorzystuje podane słownictwo i dokładnie opisuje trasę przelotu balonu / położenie obiektów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pisze / prowadzi rozbudowane dialogi dotyczące pytania o drogę i jej wskazywania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własną rozbudowaną historię detektywistyczną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szczegółowe informacje w tekście słuchanym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prezentuje na forum klasy opowiadanie o zdarzeniu na skrzyżowaniu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wykorzystując znajomość przepisów obowiązujących pieszych i rowerzystów w mieście, swobodnie opowiada, jak należy / nie należy zachowywać się na drodze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kartkę z pozdrowieniami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udział w pracy projektowej „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Eine Stadtrundfahrt durch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...", szeroko prezentując atrakcje turystyczne wybranego miasta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sprawnie posługuje się czasownikami modalnymi: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können, mögen, müssen, 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wypowiedziach ustnych i pisemnych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sprawnie używa przyimków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gegen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wypowiedziach ustnych i pisemnych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szeroko relacjonuje, gdzie jego rodzina najczęściej robi zakupy i dlaczego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szereg własnych argumentów dotyczących zalet i wad robienia zakupów w małym sklepie oraz w supermarkecie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rozbudowanej formie przedstawia własne zdanie na temat robienia zakupów w małym sklepie oraz w supermarkecie</w:t>
            </w:r>
          </w:p>
        </w:tc>
      </w:tr>
      <w:tr>
        <w:trPr>
          <w:trHeight w:val="57" w:hRule="atLeast"/>
        </w:trPr>
        <w:tc>
          <w:tcPr>
            <w:tcW w:w="9910" w:type="dxa"/>
            <w:gridSpan w:val="2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color="024DA1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5 –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Große und kleine Geschichten</w:t>
            </w:r>
          </w:p>
        </w:tc>
      </w:tr>
      <w:tr>
        <w:trPr>
          <w:trHeight w:val="57" w:hRule="atLeast"/>
        </w:trPr>
        <w:tc>
          <w:tcPr>
            <w:tcW w:w="538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zwroty: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Lust auf etwas haben, Streit haben, Ärger haben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 wysłuchaniu dialogów opisujących stany i wydarzenia w czasie przeszłym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układa podobne dialogi na podstawie schematu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słownictwo opisujące czynności życia codziennego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prowadzi dialog według diagramu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opisuje w czasie przeszłym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obrazki dotyczące przebiegu dnia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nagrania opowiada krótko, co przydarzyło się Jakobowi i o czym zapomniała jego siostra, a następnie pisze według wzoru, co Jakob zrobił źle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 swoim pechowym dniu w szkole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w odpowiedzi prosty e-mail do koleżanki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dialogu odgrywa podobne, wykorzystując podane zwroty i wyrażenia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słownictwo związane ze spotkaniami towarzyskimi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ilustracje dotyczące spotkania klasowego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rozmowy na temat spotkania klasowego pisze kilka zdań o tym spotkaniu, wykorzystując słownictwo z ćwiczenia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opowiada o swoim balu karnawałowym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słownictwo dotyczące wydarzeń historycznych, odkryć i wynalazków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rozwiązuje quiz obrazkowy, przyporządkowując daty odpowiednim wydarzeniom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globalnie rozumie tekst czytany (ciekawostki historyczne) i krótko opowiada o innych, znanych sobie historiach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buduje krótkie dialogi na temat słynnych odkryć i wynalazków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udział w pracy projektowej na temat rekordów Guinnessa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wywiadu, który przeprowadza ze swoim kolegą, pisze krótką relację na temat przebiegu jego dnia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opisuje przebieg swojego poprzedniego dnia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rozmowy z rodzicami / dziadkami na temat historii własnego miasta pisze, czego się dowiedział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odmienia i stosuje czasownik modalny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buduje zdania w czasie przeszłym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 czasownikami posiłkowymi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 stosuje formy imiesłowu czasu przeszłego czasowników regularnych, nieregularnych, rozdzielnie i nierozdzielnie złożonych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buduje zdania w czasie przeszłym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452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układa dialogi, wykorzystując poznane zwroty i wyrażenia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rozmowy formułuje rozbudowaną wypowiedź pisemną, opisując, co przydarzyło się Jakobowi i o czym zapomniała powiedzieć jego siostra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wysłuchanej rozmowy szczegółowo opisuje przebieg spotkania klasowego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rozbudowanej formie relacjonuje przebieg balu karnawałowego, w którym uczestniczył, wykorzystując liczne poznane zwroty i wyrażenia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prowadzi dyskusję na temat wydarzeń historycznych, odkryć i wynalazków, szeroko uzasadniając swoje zdanie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wywiadu przeprowadzonego ze swoim kolegą pisze szczegółową relację na temat przebiegu jego dnia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dokładnie opisuje przebieg swojego poprzedniego dnia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rozbudowaną wypowiedź pisemną o historii swojej miejscowości, którą usłyszał od rodziców / dziadków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sprawnie posługuje się czasownikiem modalnym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wypowiedziach ustnych i pisemnych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stosuje formy imiesłowu czasu przeszłego czasowników regularnych, nieregularnych, rozdzielnie i nierozdzielnie złożonych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swobodnie posługuje się w wypowiedziach ustnych i pisemnych zdaniami w czasie przeszłym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</w:tr>
      <w:tr>
        <w:trPr>
          <w:trHeight w:val="57" w:hRule="atLeast"/>
        </w:trPr>
        <w:tc>
          <w:tcPr>
            <w:tcW w:w="9910" w:type="dxa"/>
            <w:gridSpan w:val="2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color="024DA1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6 –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Bleib gesund!</w:t>
            </w:r>
          </w:p>
        </w:tc>
      </w:tr>
      <w:tr>
        <w:trPr>
          <w:trHeight w:val="57" w:hRule="atLeast"/>
        </w:trPr>
        <w:tc>
          <w:tcPr>
            <w:tcW w:w="538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słownictwo dotyczące zdrowia i choroby: nazwy chorób i dolegliwości, lekarzy i leków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przeczytanego i wysłuchanego opisu dolegliwości radzi, do jakiego lekarza należy się udać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przykładu podaje powody, dla których pacjenci wybrali lekarzy danej specjalności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typowe zwroty niezbędne w rozmowie z lekarzem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podane kwestie w taki sposób, żeby powstał dialog u lekarza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receptę i zalecenia lekarskie ze zrozumieniem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lekarzowi o swoich dolegliwościach i pyta go, jak stosować lekarstwa, które mu przepisał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dopasowuje odpowiedzi do poszczególnych e-maili opisujących różne problemy, nie tylko zdrowotne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e-mail do Net Doktora, wykorzystując podane informacje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słownictwo dotyczące zdrowego stylu życia, a w szczególności właściwego odżywiania, sportu, zapobiegania stresowi i uzależnieniom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wysłuchanego i przeczytanego wywiadu zaznacza, co młodzi ludzie robią dla swojego zdrowia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udział w pracy projektowej, odgrywając rolę w samodzielnie wymyślonym skeczu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opisuje w formie ustnej i pisemnej własny styl życia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zdaje krótką relację w formie pisemnej, co zrobił dla zdrowia w zeszłym tygodniu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udziela poprawnych odpowiedzi na niektóre z pytań zawartych w grze planszowej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buduje zdania podrzędne ze spójnikiem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weil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odmienia i stosuje czasowniki modalne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słownictwo związane z opisywaniem ludzi, miejsc i czynności dotyczących najpopularniejszych dyscyplin sportu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 podanego słownictwa, krótko opowiada, dlaczego powinno się uprawiać sport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 podanych propozycji wybiera właściwe określenia rodzajów przeczytanych tekstów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niemieckie odpowiedniki wybranych słów w tekstach czytanych związanych ze sportem i poprawnie odpowiada na pytania do tekstu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dotyczące wymogły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2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operuje bogatym słownictwem dotyczącym zdrowia i choroby obejmującym nazwy chorób i dolegliwości, lekarzy i leków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przeczytanego i wysłuchanego tekstu podaje jak najwięcej powodów, dla których pacjenci wybrali lekarzy danej specjalności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operuje zwrotami używanymi podczas rozmowy z lekarzem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szczegółowo opowiada lekarzowi o swoich dolegliwościach i pyta o sposób przyjmowania lekarstw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e-mail do NetDoktora, dodając własne pomysły do informacji podanych w podręczniku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operuje bogatym słownictwem dotyczącym zdrowego stylu życia, a w szczególności właściwego odżywiania, sportu, zapobiegania stresowi i uzależnieniom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dodatkowe propozycje zachowań mających na celu utrzymanie zdrowia i dobrej formy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rozbudowaną wypowiedź ustną i pisemną o swoim stylu życia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szczegółową relację pisemną o tym, co zrobił dla swojego zdrowia w zeszłym tygodniu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umiejętnie udziela odpowiedzi na pytania zawarte w grze planszowej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sprawnie posługuje się zdaniami podrzędnymi ze spójnikiem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wypowiedziach ustnych i pisemnych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swobodnie posługuje się czasownikami modalnymi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wypowiedziach ustnych i pisemnych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operuje bogatym słownictwem związanym z opisywaniem ludzi, miejsc i czynności dotyczących najpopularniejszych dyscyplin sportu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rozbudowanej formie przedstawia znane mu sportsmenki /znanych mu sportowców, które / którzy uprawiają wybrane dyscypliny sportu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robi notatki na podstawie tekstu słuchanego dotyczącego uprawiania sportu i, posługując się nimi, szczegółowo opowiada o bohaterach tekstu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oparciu o notatki z wywiadu przeprowadzonego z kolegą / koleżanką z ławki dotyczącego jego / jej opinii o sporcie szczegółowo relacjonuje temat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54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zasady dotyczące wymogły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stosuje je w swoich wypowiedziach</w:t>
            </w:r>
          </w:p>
        </w:tc>
      </w:tr>
    </w:tbl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420" w:before="0" w:after="0"/>
        <w:textAlignment w:val="center"/>
        <w:rPr>
          <w:rFonts w:cs="Humnst777LtEU"/>
          <w:color w:val="000000"/>
          <w:sz w:val="18"/>
          <w:szCs w:val="18"/>
          <w:lang w:val="en-US"/>
        </w:rPr>
      </w:pPr>
      <w:r>
        <w:rPr>
          <w:rFonts w:cs="Humnst777LtEU"/>
          <w:color w:val="000000"/>
          <w:sz w:val="18"/>
          <w:szCs w:val="18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49" w:header="0" w:top="198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Dutch801EU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AgendaPl BoldCondensed">
    <w:charset w:val="ee"/>
    <w:family w:val="roman"/>
    <w:pitch w:val="variable"/>
  </w:font>
  <w:font w:name="Dutch801HdE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>
        <w:b/>
        <w:b/>
        <w:color w:val="003892"/>
      </w:rPr>
    </w:pPr>
    <w:r>
      <w:rPr>
        <w:b/>
        <w:color w:val="003892"/>
      </w:rPr>
    </w:r>
  </w:p>
  <w:p>
    <w:pPr>
      <w:pStyle w:val="Stopka"/>
      <w:tabs>
        <w:tab w:val="clear" w:pos="4536"/>
        <w:tab w:val="clear" w:pos="9072"/>
        <w:tab w:val="left" w:pos="6690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8" wp14:anchorId="6F4657E6">
              <wp:simplePos x="0" y="0"/>
              <wp:positionH relativeFrom="column">
                <wp:posOffset>-330835</wp:posOffset>
              </wp:positionH>
              <wp:positionV relativeFrom="paragraph">
                <wp:posOffset>-2540</wp:posOffset>
              </wp:positionV>
              <wp:extent cx="6479540" cy="635"/>
              <wp:effectExtent l="0" t="0" r="17780" b="19050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892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-0.2pt" to="484.05pt,-0.2pt" ID="Łącznik prostoliniowy 3" stroked="t" style="position:absolute" wp14:anchorId="6F4657E6">
              <v:stroke color="#f09120" weight="19080" joinstyle="round" endcap="flat"/>
              <v:fill o:detectmouseclick="t" on="false"/>
            </v:line>
          </w:pict>
        </mc:Fallback>
      </mc:AlternateContent>
    </w:r>
    <w:r>
      <w:rPr>
        <w:b/>
        <w:color w:val="003892"/>
      </w:rPr>
      <w:t>AUTORZY:</w:t>
    </w:r>
    <w:r>
      <w:rPr>
        <w:color w:val="003892"/>
      </w:rPr>
      <w:t xml:space="preserve"> </w:t>
    </w:r>
    <w:r>
      <w:rPr/>
      <w:t>Zuzanna Hubar, Barbara Kalinowska</w:t>
      <w:tab/>
    </w:r>
    <w:bookmarkStart w:id="0" w:name="_GoBack"/>
    <w:bookmarkEnd w:id="0"/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5" wp14:anchorId="37BC055F">
              <wp:simplePos x="0" y="0"/>
              <wp:positionH relativeFrom="column">
                <wp:posOffset>-330835</wp:posOffset>
              </wp:positionH>
              <wp:positionV relativeFrom="paragraph">
                <wp:posOffset>113665</wp:posOffset>
              </wp:positionV>
              <wp:extent cx="6478905" cy="635"/>
              <wp:effectExtent l="0" t="0" r="17780" b="19050"/>
              <wp:wrapNone/>
              <wp:docPr id="2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8200" cy="0"/>
                      </a:xfrm>
                      <a:prstGeom prst="line">
                        <a:avLst/>
                      </a:prstGeom>
                      <a:ln w="648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95pt" to="484pt,8.95pt" ID="Łącznik prostoliniowy 5" stroked="t" style="position:absolute" wp14:anchorId="37BC055F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ind w:left="-1417" w:hanging="0"/>
      <w:jc w:val="right"/>
      <w:rPr/>
    </w:pPr>
    <w:r>
      <w:rPr/>
      <w:drawing>
        <wp:inline distT="0" distB="0" distL="0" distR="3175">
          <wp:extent cx="6436360" cy="238125"/>
          <wp:effectExtent l="0" t="0" r="0" b="0"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ind w:left="-1417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right="-283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right="142" w:hanging="0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WYMAGANIA  EDUKACYJNE Z JĘZYKA NIEKIECKIEGO DLA KLASY 8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" w:customStyle="1">
    <w:name w:val="B"/>
    <w:uiPriority w:val="99"/>
    <w:qFormat/>
    <w:rsid w:val="003b56fb"/>
    <w:rPr>
      <w:b/>
      <w:bCs/>
    </w:rPr>
  </w:style>
  <w:style w:type="character" w:styleId="CondensedItalic" w:customStyle="1">
    <w:name w:val="Condensed Italic"/>
    <w:uiPriority w:val="99"/>
    <w:qFormat/>
    <w:rsid w:val="003b56fb"/>
    <w:rPr>
      <w:i/>
      <w:iCs/>
    </w:rPr>
  </w:style>
  <w:style w:type="character" w:styleId="Kursywa" w:customStyle="1">
    <w:name w:val="Kursywa"/>
    <w:uiPriority w:val="99"/>
    <w:qFormat/>
    <w:rsid w:val="00d17d7f"/>
    <w:rPr>
      <w:i/>
      <w:iCs/>
    </w:rPr>
  </w:style>
  <w:style w:type="character" w:styleId="Bold" w:customStyle="1">
    <w:name w:val="bold"/>
    <w:uiPriority w:val="99"/>
    <w:qFormat/>
    <w:rsid w:val="003c5ba4"/>
    <w:rPr>
      <w:rFonts w:ascii="Dutch801EU" w:hAnsi="Dutch801EU" w:cs="Dutch801EU"/>
      <w:b/>
      <w:bCs/>
      <w:sz w:val="20"/>
      <w:szCs w:val="20"/>
    </w:rPr>
  </w:style>
  <w:style w:type="character" w:styleId="Bullet" w:customStyle="1">
    <w:name w:val="bullet"/>
    <w:uiPriority w:val="99"/>
    <w:qFormat/>
    <w:rsid w:val="003c5ba4"/>
    <w:rPr>
      <w:color w:val="024DA1"/>
      <w:sz w:val="24"/>
      <w:szCs w:val="24"/>
    </w:rPr>
  </w:style>
  <w:style w:type="character" w:styleId="Agendakursywacondens" w:customStyle="1">
    <w:name w:val="agenda kursywa condens"/>
    <w:uiPriority w:val="99"/>
    <w:qFormat/>
    <w:rsid w:val="003c5ba4"/>
    <w:rPr>
      <w:i/>
      <w:iCs/>
      <w:sz w:val="19"/>
      <w:szCs w:val="19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  <w:b/>
      <w:color w:val="0033FF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  <w:color w:val="00389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color w:val="00389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  <w:color w:val="00389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3b56fb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pl-PL" w:eastAsia="en-US" w:bidi="ar-SA"/>
    </w:rPr>
  </w:style>
  <w:style w:type="paragraph" w:styleId="PLATabelatytuTABELE" w:customStyle="1">
    <w:name w:val="PLA Tabela tytuł (TABELE)"/>
    <w:basedOn w:val="Brakstyluakapitowego"/>
    <w:uiPriority w:val="99"/>
    <w:qFormat/>
    <w:rsid w:val="003b56fb"/>
    <w:pPr>
      <w:suppressAutoHyphens w:val="true"/>
      <w:spacing w:lineRule="atLeast" w:line="340" w:before="0" w:after="57"/>
      <w:jc w:val="center"/>
    </w:pPr>
    <w:rPr>
      <w:rFonts w:ascii="AgendaPl Bold" w:hAnsi="AgendaPl Bold" w:cs="AgendaPl Bold"/>
      <w:b/>
      <w:bCs/>
      <w:color w:val="004CFF"/>
      <w:sz w:val="30"/>
      <w:szCs w:val="30"/>
    </w:rPr>
  </w:style>
  <w:style w:type="paragraph" w:styleId="PLATabelatekstTABELE" w:customStyle="1">
    <w:name w:val="PLA Tabela tekst (TABELE)"/>
    <w:basedOn w:val="Brakstyluakapitowego"/>
    <w:uiPriority w:val="99"/>
    <w:qFormat/>
    <w:rsid w:val="003b56fb"/>
    <w:pPr>
      <w:tabs>
        <w:tab w:val="clear" w:pos="708"/>
        <w:tab w:val="left" w:pos="170" w:leader="none"/>
      </w:tabs>
      <w:spacing w:lineRule="atLeast" w:line="230"/>
    </w:pPr>
    <w:rPr>
      <w:rFonts w:ascii="AgendaPl RegularCondensed" w:hAnsi="AgendaPl RegularCondensed" w:cs="AgendaPl RegularCondensed"/>
      <w:sz w:val="20"/>
      <w:szCs w:val="20"/>
    </w:rPr>
  </w:style>
  <w:style w:type="paragraph" w:styleId="PLATabelagwkaTABELE" w:customStyle="1">
    <w:name w:val="PLA Tabela główka (TABELE)"/>
    <w:basedOn w:val="Brakstyluakapitowego"/>
    <w:uiPriority w:val="99"/>
    <w:qFormat/>
    <w:rsid w:val="003b56fb"/>
    <w:pPr>
      <w:spacing w:lineRule="atLeast" w:line="230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styleId="PLATabelkabezdzieleniaTABELE" w:customStyle="1">
    <w:name w:val="PLA Tabelka bez dzielenia (TABELE)"/>
    <w:basedOn w:val="PLATabelatekstTABELE"/>
    <w:uiPriority w:val="99"/>
    <w:qFormat/>
    <w:rsid w:val="003b56fb"/>
    <w:pPr>
      <w:suppressAutoHyphens w:val="true"/>
    </w:pPr>
    <w:rPr/>
  </w:style>
  <w:style w:type="paragraph" w:styleId="008SCENARIUSZEtemat" w:customStyle="1">
    <w:name w:val="008 SCENARIUSZE_temat"/>
    <w:basedOn w:val="Brakstyluakapitowego"/>
    <w:next w:val="Brakstyluakapitowego"/>
    <w:uiPriority w:val="99"/>
    <w:qFormat/>
    <w:rsid w:val="00d17d7f"/>
    <w:pPr>
      <w:pBdr>
        <w:bottom w:val="single" w:sz="2" w:space="0" w:color="000000"/>
      </w:pBd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240" w:before="0" w:after="113"/>
    </w:pPr>
    <w:rPr>
      <w:rFonts w:ascii="AgendaPl Bold" w:hAnsi="AgendaPl Bold" w:cs="AgendaPl Bold"/>
      <w:b/>
      <w:bCs/>
      <w:caps/>
      <w:strike/>
    </w:rPr>
  </w:style>
  <w:style w:type="paragraph" w:styleId="008SCENARIUSZElekcjinr" w:customStyle="1">
    <w:name w:val="008 SCENARIUSZE_lekcji nr"/>
    <w:basedOn w:val="008SCENARIUSZEtemat"/>
    <w:uiPriority w:val="99"/>
    <w:qFormat/>
    <w:rsid w:val="00d17d7f"/>
    <w:pPr>
      <w:pBdr>
        <w:bottom w:val="nil"/>
      </w:pBdr>
      <w:spacing w:lineRule="atLeast" w:line="420" w:before="0" w:after="0"/>
    </w:pPr>
    <w:rPr>
      <w:color w:val="024DA1"/>
      <w:sz w:val="36"/>
      <w:szCs w:val="36"/>
    </w:rPr>
  </w:style>
  <w:style w:type="paragraph" w:styleId="Tabelaglowka" w:customStyle="1">
    <w:name w:val="tabela glowka"/>
    <w:basedOn w:val="Brakstyluakapitowego"/>
    <w:uiPriority w:val="99"/>
    <w:qFormat/>
    <w:rsid w:val="00d17d7f"/>
    <w:pPr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Tabelatekst" w:customStyle="1">
    <w:name w:val="tabela tekst"/>
    <w:basedOn w:val="Brakstyluakapitowego"/>
    <w:uiPriority w:val="99"/>
    <w:qFormat/>
    <w:rsid w:val="00d17d7f"/>
    <w:pPr>
      <w:tabs>
        <w:tab w:val="clear" w:pos="708"/>
        <w:tab w:val="left" w:pos="170" w:leader="none"/>
      </w:tabs>
      <w:spacing w:lineRule="atLeast" w:line="254"/>
    </w:pPr>
    <w:rPr>
      <w:rFonts w:ascii="AgendaPl RegularCondensed" w:hAnsi="AgendaPl RegularCondensed" w:cs="AgendaPl RegularCondensed"/>
      <w:sz w:val="20"/>
      <w:szCs w:val="20"/>
    </w:rPr>
  </w:style>
  <w:style w:type="paragraph" w:styleId="02Tekstpodstawowy" w:customStyle="1">
    <w:name w:val="02 Tekst podstawowy"/>
    <w:basedOn w:val="Brakstyluakapitowego"/>
    <w:uiPriority w:val="99"/>
    <w:qFormat/>
    <w:rsid w:val="003c5ba4"/>
    <w:pPr>
      <w:tabs>
        <w:tab w:val="clear" w:pos="708"/>
        <w:tab w:val="left" w:pos="170" w:leader="none"/>
        <w:tab w:val="left" w:pos="340" w:leader="none"/>
        <w:tab w:val="left" w:pos="510" w:leader="none"/>
        <w:tab w:val="left" w:pos="907" w:leader="none"/>
      </w:tabs>
      <w:spacing w:lineRule="atLeast" w:line="240" w:before="0" w:after="113"/>
      <w:jc w:val="both"/>
    </w:pPr>
    <w:rPr>
      <w:rFonts w:ascii="Dutch801HdEU" w:hAnsi="Dutch801HdEU" w:cs="Dutch801HdEU"/>
      <w:sz w:val="20"/>
      <w:szCs w:val="20"/>
    </w:rPr>
  </w:style>
  <w:style w:type="paragraph" w:styleId="02Tekstpodstawowybez" w:customStyle="1">
    <w:name w:val="02 Tekst podstawowy bez"/>
    <w:basedOn w:val="Brakstyluakapitowego"/>
    <w:uiPriority w:val="99"/>
    <w:qFormat/>
    <w:rsid w:val="003c5ba4"/>
    <w:pPr>
      <w:tabs>
        <w:tab w:val="clear" w:pos="708"/>
        <w:tab w:val="left" w:pos="170" w:leader="none"/>
        <w:tab w:val="left" w:pos="340" w:leader="none"/>
        <w:tab w:val="left" w:pos="510" w:leader="none"/>
        <w:tab w:val="left" w:pos="907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02Tekstpodstawowybombki" w:customStyle="1">
    <w:name w:val="02_Tekst podstawowy_bombki"/>
    <w:basedOn w:val="02Tekstpodstawowy"/>
    <w:uiPriority w:val="99"/>
    <w:qFormat/>
    <w:rsid w:val="003c5ba4"/>
    <w:pPr>
      <w:spacing w:before="0" w:after="0"/>
      <w:ind w:left="170" w:hanging="17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CA51-BE21-4FAA-BADE-CDB8DB81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LibreOffice/6.2.4.2$Windows_X86_64 LibreOffice_project/2412653d852ce75f65fbfa83fb7e7b669a126d64</Application>
  <Pages>7</Pages>
  <Words>2945</Words>
  <Characters>17895</Characters>
  <CharactersWithSpaces>20613</CharactersWithSpaces>
  <Paragraphs>243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2018-03-13T08:45:00Z</dcterms:created>
  <dc:creator>Marta Jedlinska</dc:creator>
  <dc:description/>
  <dc:language>pl-PL</dc:language>
  <cp:lastModifiedBy/>
  <dcterms:modified xsi:type="dcterms:W3CDTF">2022-09-10T21:17:38Z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